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4" w:rsidRPr="00CE0B81" w:rsidRDefault="009426A4" w:rsidP="009426A4">
      <w:pPr>
        <w:shd w:val="clear" w:color="auto" w:fill="F3F3F2"/>
        <w:spacing w:before="225" w:after="810" w:line="960" w:lineRule="atLeast"/>
        <w:jc w:val="center"/>
        <w:textAlignment w:val="baseline"/>
        <w:outlineLvl w:val="0"/>
        <w:rPr>
          <w:rFonts w:eastAsia="Times New Roman" w:cs="Times New Roman"/>
          <w:color w:val="10181F"/>
          <w:spacing w:val="-20"/>
          <w:kern w:val="36"/>
          <w:sz w:val="56"/>
          <w:szCs w:val="90"/>
        </w:rPr>
      </w:pPr>
      <w:r w:rsidRPr="00CE0B81">
        <w:rPr>
          <w:rFonts w:eastAsia="Times New Roman" w:cs="Times New Roman"/>
          <w:color w:val="10181F"/>
          <w:spacing w:val="-20"/>
          <w:kern w:val="36"/>
          <w:sz w:val="56"/>
          <w:szCs w:val="90"/>
        </w:rPr>
        <w:t>Принят закон об изучении родных языков</w:t>
      </w:r>
    </w:p>
    <w:p w:rsidR="009426A4" w:rsidRPr="009426A4" w:rsidRDefault="009426A4" w:rsidP="009426A4">
      <w:pPr>
        <w:shd w:val="clear" w:color="auto" w:fill="F3F3F2"/>
        <w:spacing w:line="510" w:lineRule="atLeast"/>
        <w:jc w:val="center"/>
        <w:textAlignment w:val="baseline"/>
        <w:rPr>
          <w:rFonts w:eastAsia="Times New Roman" w:cs="Times New Roman"/>
          <w:color w:val="1E2229"/>
          <w:sz w:val="36"/>
          <w:szCs w:val="36"/>
        </w:rPr>
      </w:pPr>
      <w:r w:rsidRPr="009426A4">
        <w:rPr>
          <w:rFonts w:eastAsia="Times New Roman" w:cs="Times New Roman"/>
          <w:color w:val="1E2229"/>
          <w:sz w:val="36"/>
          <w:szCs w:val="36"/>
        </w:rPr>
        <w:t>Закон обеспечит получение школьного образования на родных языках народов РФ и государственных языках республик РФ. Также выбрать в качестве родного языка можно будет русский. Будет осуществляться свободный выбор на основании заявления родителей школьников</w:t>
      </w:r>
    </w:p>
    <w:p w:rsidR="009426A4" w:rsidRDefault="009426A4" w:rsidP="006D20A6">
      <w:pPr>
        <w:pStyle w:val="a3"/>
        <w:shd w:val="clear" w:color="auto" w:fill="F3F3F2"/>
        <w:spacing w:before="0" w:beforeAutospacing="0" w:after="0" w:afterAutospacing="0" w:line="450" w:lineRule="atLeast"/>
        <w:ind w:right="141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Государственная Дума одобрила в окончательной редакции </w:t>
      </w:r>
      <w:hyperlink r:id="rId4" w:tgtFrame="_blank" w:history="1">
        <w:r>
          <w:rPr>
            <w:rStyle w:val="a4"/>
            <w:color w:val="1E2229"/>
            <w:sz w:val="30"/>
            <w:szCs w:val="30"/>
            <w:bdr w:val="none" w:sz="0" w:space="0" w:color="auto" w:frame="1"/>
          </w:rPr>
          <w:t>поправки</w:t>
        </w:r>
      </w:hyperlink>
      <w:r>
        <w:rPr>
          <w:color w:val="1E2229"/>
          <w:sz w:val="30"/>
          <w:szCs w:val="30"/>
        </w:rPr>
        <w:t> в Закон «Об образовании в Российской Федерации» в части изучения родного языка из числа языков народов РФ и государственных языков республик, находящихся в составе РФ. Инициатива была внесена группой депутатов, представляющих все фракции ГД.</w:t>
      </w:r>
    </w:p>
    <w:p w:rsidR="009426A4" w:rsidRDefault="009426A4" w:rsidP="006D20A6">
      <w:pPr>
        <w:pStyle w:val="a3"/>
        <w:shd w:val="clear" w:color="auto" w:fill="F3F3F2"/>
        <w:spacing w:before="0" w:beforeAutospacing="0" w:after="435" w:afterAutospacing="0" w:line="450" w:lineRule="atLeast"/>
        <w:ind w:right="141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Законом устанавливается, что федеральные государственные образовательные стандарты дошкольного, начального общего и основного общего образования обеспечивают возможность образования на родных языках из числа языков народов России, изучения государственных языков республик нашей страны, родных языков из числа языков народов России, в том числе русского языка как родного.</w:t>
      </w:r>
    </w:p>
    <w:p w:rsidR="009426A4" w:rsidRPr="00CE0B81" w:rsidRDefault="009426A4" w:rsidP="009426A4">
      <w:pPr>
        <w:pStyle w:val="a3"/>
        <w:shd w:val="clear" w:color="auto" w:fill="F3F3F2"/>
        <w:spacing w:before="0" w:beforeAutospacing="0" w:after="0" w:afterAutospacing="0" w:line="660" w:lineRule="atLeast"/>
        <w:textAlignment w:val="baseline"/>
        <w:rPr>
          <w:color w:val="10181F"/>
          <w:spacing w:val="-12"/>
          <w:sz w:val="40"/>
          <w:szCs w:val="54"/>
        </w:rPr>
      </w:pPr>
      <w:r w:rsidRPr="00CE0B81">
        <w:rPr>
          <w:color w:val="10181F"/>
          <w:spacing w:val="-12"/>
          <w:sz w:val="40"/>
          <w:szCs w:val="54"/>
        </w:rPr>
        <w:t>При этом, как подчеркивал Председатель Комитета по образованию и науке </w:t>
      </w:r>
      <w:hyperlink r:id="rId5" w:history="1">
        <w:r w:rsidRPr="00CE0B81">
          <w:rPr>
            <w:rStyle w:val="a4"/>
            <w:color w:val="1E2229"/>
            <w:spacing w:val="-12"/>
            <w:sz w:val="40"/>
            <w:szCs w:val="54"/>
            <w:bdr w:val="none" w:sz="0" w:space="0" w:color="auto" w:frame="1"/>
          </w:rPr>
          <w:t>Вячеслав Никонов</w:t>
        </w:r>
      </w:hyperlink>
      <w:r w:rsidRPr="00CE0B81">
        <w:rPr>
          <w:color w:val="10181F"/>
          <w:spacing w:val="-12"/>
          <w:sz w:val="40"/>
          <w:szCs w:val="54"/>
        </w:rPr>
        <w:t xml:space="preserve">, перевод </w:t>
      </w:r>
      <w:proofErr w:type="spellStart"/>
      <w:r w:rsidRPr="00CE0B81">
        <w:rPr>
          <w:color w:val="10181F"/>
          <w:spacing w:val="-12"/>
          <w:sz w:val="40"/>
          <w:szCs w:val="54"/>
        </w:rPr>
        <w:t>госязыков</w:t>
      </w:r>
      <w:proofErr w:type="spellEnd"/>
      <w:r w:rsidRPr="00CE0B81">
        <w:rPr>
          <w:color w:val="10181F"/>
          <w:spacing w:val="-12"/>
          <w:sz w:val="40"/>
          <w:szCs w:val="54"/>
        </w:rPr>
        <w:t xml:space="preserve"> национальных республик из обязательной школьной программы в факультативную не предполагался и не предполагается.</w:t>
      </w:r>
    </w:p>
    <w:p w:rsidR="009426A4" w:rsidRDefault="009426A4" w:rsidP="006D20A6">
      <w:pPr>
        <w:pStyle w:val="a3"/>
        <w:shd w:val="clear" w:color="auto" w:fill="F3F3F2"/>
        <w:spacing w:before="0" w:beforeAutospacing="0" w:after="435" w:afterAutospacing="0" w:line="450" w:lineRule="atLeast"/>
        <w:ind w:right="141"/>
        <w:textAlignment w:val="baseline"/>
        <w:rPr>
          <w:color w:val="1E2229"/>
          <w:sz w:val="30"/>
          <w:szCs w:val="30"/>
        </w:rPr>
      </w:pPr>
      <w:r w:rsidRPr="00411AF8">
        <w:rPr>
          <w:b/>
          <w:color w:val="1E2229"/>
          <w:sz w:val="30"/>
          <w:szCs w:val="30"/>
        </w:rPr>
        <w:lastRenderedPageBreak/>
        <w:t>Будет осуществляться свободный выбор родного языка, который будет изучать ребенок в школе, а также родного языка в качестве языка обучения (если это позволяют возможности системы образования того или иного региона), родителями или законными представителями ребенка перед поступлением в первый и пятый классы</w:t>
      </w:r>
      <w:r>
        <w:rPr>
          <w:color w:val="1E2229"/>
          <w:sz w:val="30"/>
          <w:szCs w:val="30"/>
        </w:rPr>
        <w:t>.</w:t>
      </w:r>
    </w:p>
    <w:p w:rsidR="009426A4" w:rsidRPr="00CE0B81" w:rsidRDefault="009426A4" w:rsidP="009426A4">
      <w:pPr>
        <w:pStyle w:val="a3"/>
        <w:shd w:val="clear" w:color="auto" w:fill="F3F3F2"/>
        <w:spacing w:before="0" w:beforeAutospacing="0" w:after="0" w:afterAutospacing="0" w:line="660" w:lineRule="atLeast"/>
        <w:textAlignment w:val="baseline"/>
        <w:rPr>
          <w:color w:val="10181F"/>
          <w:spacing w:val="-12"/>
          <w:sz w:val="44"/>
          <w:szCs w:val="54"/>
        </w:rPr>
      </w:pPr>
      <w:r w:rsidRPr="00CE0B81">
        <w:rPr>
          <w:color w:val="10181F"/>
          <w:spacing w:val="-12"/>
          <w:sz w:val="44"/>
          <w:szCs w:val="54"/>
          <w:bdr w:val="none" w:sz="0" w:space="0" w:color="auto" w:frame="1"/>
        </w:rPr>
        <w:t>О том, как именно в соответствии с новым законом будет осуществляться изучение родных языков, читайте в </w:t>
      </w:r>
      <w:hyperlink r:id="rId6" w:tgtFrame="_blank" w:history="1">
        <w:r w:rsidRPr="00CE0B81">
          <w:rPr>
            <w:rStyle w:val="a4"/>
            <w:color w:val="1E2229"/>
            <w:spacing w:val="-12"/>
            <w:sz w:val="44"/>
            <w:szCs w:val="54"/>
            <w:bdr w:val="none" w:sz="0" w:space="0" w:color="auto" w:frame="1"/>
          </w:rPr>
          <w:t>разъясняющем материале на нашем сайте</w:t>
        </w:r>
      </w:hyperlink>
      <w:r w:rsidRPr="00CE0B81">
        <w:rPr>
          <w:color w:val="10181F"/>
          <w:spacing w:val="-12"/>
          <w:sz w:val="44"/>
          <w:szCs w:val="54"/>
          <w:bdr w:val="none" w:sz="0" w:space="0" w:color="auto" w:frame="1"/>
        </w:rPr>
        <w:t>.</w:t>
      </w:r>
    </w:p>
    <w:p w:rsidR="009426A4" w:rsidRPr="006D20A6" w:rsidRDefault="009426A4" w:rsidP="006D20A6">
      <w:pPr>
        <w:pStyle w:val="a3"/>
        <w:shd w:val="clear" w:color="auto" w:fill="F3F3F2"/>
        <w:spacing w:before="0" w:beforeAutospacing="0" w:after="435" w:afterAutospacing="0" w:line="450" w:lineRule="atLeast"/>
        <w:ind w:right="-1"/>
        <w:textAlignment w:val="baseline"/>
        <w:rPr>
          <w:b/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 xml:space="preserve">Вячеслав Никонов также отметил, что, принимая данный закон, ГД тем самым выполняет поручение Президента России. «Это поручение позволит родителям учеников делать выбор родного языка обучения, — сказал он. – </w:t>
      </w:r>
      <w:r w:rsidRPr="006D20A6">
        <w:rPr>
          <w:b/>
          <w:color w:val="1E2229"/>
          <w:sz w:val="30"/>
          <w:szCs w:val="30"/>
        </w:rPr>
        <w:t>Дети не будут обязаны изучать в качестве родного тот язык, который для них не является родным».</w:t>
      </w:r>
    </w:p>
    <w:p w:rsidR="009426A4" w:rsidRDefault="009426A4" w:rsidP="006D20A6">
      <w:pPr>
        <w:pStyle w:val="a3"/>
        <w:shd w:val="clear" w:color="auto" w:fill="F3F3F2"/>
        <w:spacing w:before="0" w:beforeAutospacing="0" w:after="435" w:afterAutospacing="0" w:line="450" w:lineRule="atLeast"/>
        <w:ind w:right="-1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Этот закон, по словам парламентария, — «это начало большого пути, который должен привести, безусловно, к усилению внимания государства к проблеме родных языков».</w:t>
      </w:r>
    </w:p>
    <w:p w:rsidR="009426A4" w:rsidRDefault="009426A4" w:rsidP="006D20A6">
      <w:pPr>
        <w:pStyle w:val="a3"/>
        <w:shd w:val="clear" w:color="auto" w:fill="F3F3F2"/>
        <w:spacing w:before="0" w:beforeAutospacing="0" w:after="435" w:afterAutospacing="0" w:line="450" w:lineRule="atLeast"/>
        <w:ind w:right="-1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Депутатская инициатива вызвала широкое обсуждение из</w:t>
      </w:r>
      <w:r>
        <w:rPr>
          <w:color w:val="1E2229"/>
          <w:sz w:val="30"/>
          <w:szCs w:val="30"/>
        </w:rPr>
        <w:noBreakHyphen/>
        <w:t>за непонимания процедуры добровольного выбора родных языков. Высказывались опасения, что языки национальных республик из обязательной школьной программы перейдут в факультативную. В Комитете по образованию и науке была создана рабочая группа с целью снять дискуссионные моменты – ко второму чтению инициатива была серьезно уточнена и доработана с учетом мнения субъектов Федерации, органов исполнительной власти и депутатов, представляющих в ГД национальные республики.</w:t>
      </w:r>
    </w:p>
    <w:p w:rsidR="00A73B9D" w:rsidRDefault="00A73B9D" w:rsidP="006D20A6">
      <w:pPr>
        <w:ind w:right="-1"/>
      </w:pPr>
      <w:bookmarkStart w:id="0" w:name="_GoBack"/>
      <w:bookmarkEnd w:id="0"/>
    </w:p>
    <w:sectPr w:rsidR="00A73B9D" w:rsidSect="00A7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A4"/>
    <w:rsid w:val="00411AF8"/>
    <w:rsid w:val="00447DEA"/>
    <w:rsid w:val="00453890"/>
    <w:rsid w:val="00663E59"/>
    <w:rsid w:val="006D20A6"/>
    <w:rsid w:val="009426A4"/>
    <w:rsid w:val="00A73B9D"/>
    <w:rsid w:val="00C32DFE"/>
    <w:rsid w:val="00CE0B81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3B58-C8A3-41A1-9A0B-6DA354F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6A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6A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9426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8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983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6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345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.gov.ru/news/27352/" TargetMode="External"/><Relationship Id="rId5" Type="http://schemas.openxmlformats.org/officeDocument/2006/relationships/hyperlink" Target="http://duma.gov.ru/duma/persons/99100295/" TargetMode="External"/><Relationship Id="rId4" Type="http://schemas.openxmlformats.org/officeDocument/2006/relationships/hyperlink" Target="http://sozd.duma.gov.ru/bill/43886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</cp:lastModifiedBy>
  <cp:revision>4</cp:revision>
  <cp:lastPrinted>2019-04-08T16:49:00Z</cp:lastPrinted>
  <dcterms:created xsi:type="dcterms:W3CDTF">2019-04-08T08:55:00Z</dcterms:created>
  <dcterms:modified xsi:type="dcterms:W3CDTF">2019-04-08T16:50:00Z</dcterms:modified>
</cp:coreProperties>
</file>